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87" w:rsidRDefault="00861287" w:rsidP="00861287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6"/>
          <w:szCs w:val="36"/>
        </w:rPr>
      </w:pPr>
    </w:p>
    <w:p w:rsidR="00861287" w:rsidRDefault="00861287" w:rsidP="00861287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6"/>
          <w:szCs w:val="36"/>
        </w:rPr>
      </w:pPr>
    </w:p>
    <w:p w:rsidR="00861287" w:rsidRDefault="00861287" w:rsidP="0086128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Angsana New" w:hAnsi="Angsana New" w:cs="AngsanaUPC"/>
        </w:rPr>
        <w:object w:dxaOrig="1635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76.5pt" o:ole="" fillcolor="window">
            <v:imagedata r:id="rId5" o:title=""/>
          </v:shape>
          <o:OLEObject Type="Embed" ProgID="Word.Picture.8" ShapeID="_x0000_i1025" DrawAspect="Content" ObjectID="_1682241258" r:id="rId6"/>
        </w:object>
      </w:r>
    </w:p>
    <w:p w:rsidR="00861287" w:rsidRDefault="00861287" w:rsidP="00861287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6"/>
          <w:szCs w:val="36"/>
        </w:rPr>
      </w:pPr>
    </w:p>
    <w:p w:rsidR="00861287" w:rsidRDefault="00861287" w:rsidP="0086128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ประกาศองค์การบริ</w:t>
      </w:r>
      <w:bookmarkStart w:id="0" w:name="_GoBack"/>
      <w:bookmarkEnd w:id="0"/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หารส่วนตำบลประ</w:t>
      </w:r>
      <w:proofErr w:type="spellStart"/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จันต</w:t>
      </w:r>
      <w:proofErr w:type="spellEnd"/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คาม</w:t>
      </w:r>
    </w:p>
    <w:p w:rsidR="00861287" w:rsidRDefault="00861287" w:rsidP="00861287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รายงานรายรับรายจ่าย</w:t>
      </w:r>
      <w:r w:rsidR="00497E62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เงิน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ประจำปีงบประมาณ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พ.ศ.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256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3</w:t>
      </w:r>
    </w:p>
    <w:p w:rsidR="00861287" w:rsidRDefault="00861287" w:rsidP="00861287">
      <w:pPr>
        <w:spacing w:after="0" w:line="240" w:lineRule="auto"/>
        <w:jc w:val="center"/>
        <w:rPr>
          <w:rFonts w:ascii="TH SarabunIT๙" w:eastAsia="Cordia New" w:hAnsi="TH SarabunIT๙" w:cs="TH SarabunIT๙"/>
          <w:sz w:val="40"/>
          <w:szCs w:val="40"/>
        </w:rPr>
      </w:pPr>
      <w:r>
        <w:rPr>
          <w:rFonts w:ascii="TH SarabunIT๙" w:eastAsia="Cordia New" w:hAnsi="TH SarabunIT๙" w:cs="TH SarabunIT๙"/>
          <w:sz w:val="40"/>
          <w:szCs w:val="40"/>
          <w:cs/>
        </w:rPr>
        <w:t>*****************************</w:t>
      </w:r>
    </w:p>
    <w:p w:rsidR="00497E62" w:rsidRDefault="00861287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 w:hint="cs"/>
          <w:lang w:eastAsia="zh-CN"/>
        </w:rPr>
      </w:pPr>
      <w:r>
        <w:rPr>
          <w:rFonts w:ascii="TH SarabunIT๙" w:eastAsia="Times New Roman" w:hAnsi="TH SarabunIT๙" w:cs="TH SarabunIT๙"/>
          <w:sz w:val="40"/>
          <w:szCs w:val="40"/>
          <w:cs/>
          <w:lang w:eastAsia="zh-CN"/>
        </w:rPr>
        <w:tab/>
      </w:r>
      <w:r>
        <w:rPr>
          <w:rFonts w:ascii="TH SarabunIT๙" w:eastAsia="Times New Roman" w:hAnsi="TH SarabunIT๙" w:cs="TH SarabunIT๙"/>
          <w:sz w:val="40"/>
          <w:szCs w:val="40"/>
          <w:cs/>
          <w:lang w:eastAsia="zh-CN"/>
        </w:rPr>
        <w:tab/>
      </w:r>
      <w:r>
        <w:rPr>
          <w:rFonts w:ascii="TH SarabunIT๙" w:eastAsia="Times New Roman" w:hAnsi="TH SarabunIT๙" w:cs="TH SarabunIT๙"/>
          <w:cs/>
          <w:lang w:eastAsia="zh-CN"/>
        </w:rPr>
        <w:t>ตามที่</w:t>
      </w:r>
      <w:r>
        <w:rPr>
          <w:rFonts w:ascii="TH SarabunIT๙" w:eastAsia="Times New Roman" w:hAnsi="TH SarabunIT๙" w:cs="TH SarabunIT๙" w:hint="cs"/>
          <w:cs/>
          <w:lang w:eastAsia="zh-CN"/>
        </w:rPr>
        <w:t>กระทรวง</w:t>
      </w:r>
      <w:r w:rsidR="00497E62">
        <w:rPr>
          <w:rFonts w:ascii="TH SarabunIT๙" w:eastAsia="Times New Roman" w:hAnsi="TH SarabunIT๙" w:cs="TH SarabunIT๙" w:hint="cs"/>
          <w:cs/>
          <w:lang w:eastAsia="zh-CN"/>
        </w:rPr>
        <w:t xml:space="preserve">มหาดไทยว่าด้วยวิธีงบประมาณขององค์กรปกครองส่วนท้องถิ่น พ.ศ.2543และที่แก้ไขเพิ่มเติม ข้อ 40  กำหนดว่า เมื่อสิ้นปีงบประมาณให้องค์กรปกครองส่วนท้องถิ่น ประกาศรายงานการรับจ่ายเงินประจำปีที่สิ้นสุดนั้น  ทั้งงบประมารายจ่ายและเงินนอกงบประมาณไว้โดยเปิดเผย </w:t>
      </w:r>
      <w:proofErr w:type="spellStart"/>
      <w:r w:rsidR="00497E62">
        <w:rPr>
          <w:rFonts w:ascii="TH SarabunIT๙" w:eastAsia="Times New Roman" w:hAnsi="TH SarabunIT๙" w:cs="TH SarabunIT๙" w:hint="cs"/>
          <w:cs/>
          <w:lang w:eastAsia="zh-CN"/>
        </w:rPr>
        <w:t>ณสำ</w:t>
      </w:r>
      <w:proofErr w:type="spellEnd"/>
      <w:r w:rsidR="00497E62">
        <w:rPr>
          <w:rFonts w:ascii="TH SarabunIT๙" w:eastAsia="Times New Roman" w:hAnsi="TH SarabunIT๙" w:cs="TH SarabunIT๙" w:hint="cs"/>
          <w:cs/>
          <w:lang w:eastAsia="zh-CN"/>
        </w:rPr>
        <w:t xml:space="preserve">นักองค์กรปกครองส่วนท้องถิ่น เพื่อให้ประชาชนทราบ ภายในกำหนด 30 วันนั้น </w:t>
      </w:r>
    </w:p>
    <w:p w:rsidR="00497E62" w:rsidRDefault="00497E62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 w:hint="cs"/>
          <w:lang w:eastAsia="zh-CN"/>
        </w:rPr>
      </w:pPr>
    </w:p>
    <w:p w:rsidR="00432B74" w:rsidRDefault="00497E62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 w:hint="cs"/>
          <w:lang w:eastAsia="zh-CN"/>
        </w:rPr>
      </w:pPr>
      <w:r>
        <w:rPr>
          <w:rFonts w:ascii="TH SarabunIT๙" w:eastAsia="Times New Roman" w:hAnsi="TH SarabunIT๙" w:cs="TH SarabunIT๙" w:hint="cs"/>
          <w:cs/>
          <w:lang w:eastAsia="zh-CN"/>
        </w:rPr>
        <w:t xml:space="preserve">                  </w:t>
      </w:r>
      <w:r w:rsidR="00861287">
        <w:rPr>
          <w:rFonts w:ascii="TH SarabunIT๙" w:eastAsia="Times New Roman" w:hAnsi="TH SarabunIT๙" w:cs="TH SarabunIT๙"/>
          <w:cs/>
          <w:lang w:eastAsia="zh-CN"/>
        </w:rPr>
        <w:t>องค์การบริหารส่วนตำบลประ</w:t>
      </w:r>
      <w:proofErr w:type="spellStart"/>
      <w:r w:rsidR="00861287">
        <w:rPr>
          <w:rFonts w:ascii="TH SarabunIT๙" w:eastAsia="Times New Roman" w:hAnsi="TH SarabunIT๙" w:cs="TH SarabunIT๙"/>
          <w:cs/>
          <w:lang w:eastAsia="zh-CN"/>
        </w:rPr>
        <w:t>จันต</w:t>
      </w:r>
      <w:proofErr w:type="spellEnd"/>
      <w:r w:rsidR="00861287">
        <w:rPr>
          <w:rFonts w:ascii="TH SarabunIT๙" w:eastAsia="Times New Roman" w:hAnsi="TH SarabunIT๙" w:cs="TH SarabunIT๙"/>
          <w:cs/>
          <w:lang w:eastAsia="zh-CN"/>
        </w:rPr>
        <w:t xml:space="preserve">คาม </w:t>
      </w:r>
      <w:r>
        <w:rPr>
          <w:rFonts w:ascii="TH SarabunIT๙" w:eastAsia="Times New Roman" w:hAnsi="TH SarabunIT๙" w:cs="TH SarabunIT๙" w:hint="cs"/>
          <w:cs/>
          <w:lang w:eastAsia="zh-CN"/>
        </w:rPr>
        <w:t>จึงได้ทำประกาศ รายงานการรับจ่าย</w:t>
      </w:r>
      <w:r w:rsidR="00432B74">
        <w:rPr>
          <w:rFonts w:ascii="TH SarabunIT๙" w:eastAsia="Times New Roman" w:hAnsi="TH SarabunIT๙" w:cs="TH SarabunIT๙" w:hint="cs"/>
          <w:cs/>
          <w:lang w:eastAsia="zh-CN"/>
        </w:rPr>
        <w:t>เงินประจำปีงบประมาณ พ.ศ.2563 (1 ตุลาคม2562  - 30  กันยายน 2563  ) เพื่อให้ประชาชนทราบตามเอกสาร   ดังนี้  ตามเอกสารที่แนบ</w:t>
      </w:r>
    </w:p>
    <w:p w:rsidR="00432B74" w:rsidRDefault="00432B74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 w:hint="cs"/>
          <w:lang w:eastAsia="zh-CN"/>
        </w:rPr>
      </w:pPr>
    </w:p>
    <w:p w:rsidR="00432B74" w:rsidRDefault="00432B74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 w:hint="cs"/>
          <w:lang w:eastAsia="zh-CN"/>
        </w:rPr>
      </w:pPr>
    </w:p>
    <w:p w:rsidR="00432B74" w:rsidRDefault="00432B74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 w:hint="cs"/>
          <w:lang w:eastAsia="zh-CN"/>
        </w:rPr>
      </w:pPr>
    </w:p>
    <w:p w:rsidR="00432B74" w:rsidRDefault="00432B74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 w:hint="cs"/>
          <w:lang w:eastAsia="zh-CN"/>
        </w:rPr>
      </w:pPr>
      <w:r>
        <w:rPr>
          <w:rFonts w:ascii="TH SarabunIT๙" w:eastAsia="Times New Roman" w:hAnsi="TH SarabunIT๙" w:cs="TH SarabunIT๙" w:hint="cs"/>
          <w:cs/>
          <w:lang w:eastAsia="zh-CN"/>
        </w:rPr>
        <w:t xml:space="preserve">                 จึงประกาศให้ทราบโดยทั่วกัน   </w:t>
      </w:r>
    </w:p>
    <w:p w:rsidR="00432B74" w:rsidRDefault="00432B74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 w:hint="cs"/>
          <w:lang w:eastAsia="zh-CN"/>
        </w:rPr>
      </w:pPr>
    </w:p>
    <w:p w:rsidR="00861287" w:rsidRPr="00432B74" w:rsidRDefault="00432B74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 w:hint="cs"/>
          <w:lang w:eastAsia="zh-CN"/>
        </w:rPr>
      </w:pPr>
      <w:r>
        <w:rPr>
          <w:rFonts w:ascii="TH SarabunIT๙" w:eastAsia="Times New Roman" w:hAnsi="TH SarabunIT๙" w:cs="TH SarabunIT๙" w:hint="cs"/>
          <w:cs/>
          <w:lang w:eastAsia="zh-CN"/>
        </w:rPr>
        <w:t xml:space="preserve">                             ประกาศ  ณ   วันที่   29   เดือนตุลาคม      พ.ศ. 2563</w:t>
      </w:r>
    </w:p>
    <w:p w:rsidR="00861287" w:rsidRDefault="00861287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/>
          <w:color w:val="000000"/>
          <w:lang w:eastAsia="zh-CN"/>
        </w:rPr>
      </w:pPr>
    </w:p>
    <w:p w:rsidR="00861287" w:rsidRDefault="00861287" w:rsidP="00861287">
      <w:pPr>
        <w:spacing w:after="0" w:line="240" w:lineRule="auto"/>
        <w:ind w:right="43"/>
        <w:jc w:val="thaiDistribute"/>
        <w:rPr>
          <w:rFonts w:ascii="TH SarabunIT๙" w:eastAsia="Times New Roman" w:hAnsi="TH SarabunIT๙" w:cs="TH SarabunIT๙"/>
          <w:color w:val="000000"/>
          <w:lang w:eastAsia="zh-CN"/>
        </w:rPr>
      </w:pPr>
    </w:p>
    <w:p w:rsidR="00861287" w:rsidRDefault="00861287" w:rsidP="00861287">
      <w:pPr>
        <w:spacing w:after="0" w:line="240" w:lineRule="auto"/>
        <w:ind w:right="43"/>
        <w:rPr>
          <w:rFonts w:ascii="TH SarabunIT๙" w:eastAsia="Times New Roman" w:hAnsi="TH SarabunIT๙" w:cs="TH SarabunIT๙"/>
          <w:color w:val="000000"/>
          <w:lang w:eastAsia="zh-CN"/>
        </w:rPr>
      </w:pPr>
      <w:r>
        <w:rPr>
          <w:rFonts w:ascii="TH SarabunIT๙" w:eastAsia="Times New Roman" w:hAnsi="TH SarabunIT๙" w:cs="TH SarabunIT๙"/>
          <w:color w:val="000000"/>
          <w:lang w:eastAsia="zh-CN"/>
        </w:rPr>
        <w:t xml:space="preserve">                   </w:t>
      </w:r>
      <w:r w:rsidR="00432B74">
        <w:rPr>
          <w:rFonts w:ascii="TH SarabunIT๙" w:eastAsia="Times New Roman" w:hAnsi="TH SarabunIT๙" w:cs="TH SarabunIT๙"/>
          <w:color w:val="000000"/>
          <w:lang w:eastAsia="zh-CN"/>
        </w:rPr>
        <w:t xml:space="preserve">                            </w:t>
      </w:r>
      <w:r>
        <w:rPr>
          <w:rFonts w:ascii="TH SarabunIT๙" w:eastAsia="Times New Roman" w:hAnsi="TH SarabunIT๙" w:cs="TH SarabunIT๙"/>
          <w:color w:val="000000"/>
          <w:lang w:eastAsia="zh-CN"/>
        </w:rPr>
        <w:t xml:space="preserve">     </w:t>
      </w:r>
      <w:r w:rsidR="00432B74">
        <w:rPr>
          <w:rFonts w:ascii="TH SarabunIT๙" w:eastAsia="Cordia New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6E455E20" wp14:editId="7638D4FA">
            <wp:extent cx="1713230" cy="774065"/>
            <wp:effectExtent l="0" t="0" r="127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287" w:rsidRDefault="00861287" w:rsidP="00861287">
      <w:pPr>
        <w:spacing w:after="0" w:line="240" w:lineRule="auto"/>
        <w:ind w:right="43"/>
        <w:rPr>
          <w:rFonts w:ascii="TH SarabunIT๙" w:eastAsia="Times New Roman" w:hAnsi="TH SarabunIT๙" w:cs="TH SarabunIT๙"/>
          <w:color w:val="000000"/>
          <w:lang w:eastAsia="zh-CN"/>
        </w:rPr>
      </w:pPr>
    </w:p>
    <w:p w:rsidR="00861287" w:rsidRDefault="00861287" w:rsidP="00861287">
      <w:pPr>
        <w:tabs>
          <w:tab w:val="left" w:pos="1134"/>
        </w:tabs>
        <w:spacing w:after="0" w:line="240" w:lineRule="auto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 xml:space="preserve">               (นาย</w:t>
      </w:r>
      <w:proofErr w:type="spellStart"/>
      <w:r>
        <w:rPr>
          <w:rFonts w:ascii="TH SarabunIT๙" w:eastAsia="Angsana New" w:hAnsi="TH SarabunIT๙" w:cs="TH SarabunIT๙"/>
          <w:cs/>
        </w:rPr>
        <w:t>นัฐ</w:t>
      </w:r>
      <w:proofErr w:type="spellEnd"/>
      <w:r>
        <w:rPr>
          <w:rFonts w:ascii="TH SarabunIT๙" w:eastAsia="Angsana New" w:hAnsi="TH SarabunIT๙" w:cs="TH SarabunIT๙"/>
          <w:cs/>
        </w:rPr>
        <w:t>พล   เดชสุภา)</w:t>
      </w:r>
    </w:p>
    <w:p w:rsidR="00861287" w:rsidRDefault="00861287" w:rsidP="00861287">
      <w:pPr>
        <w:tabs>
          <w:tab w:val="left" w:pos="1134"/>
        </w:tabs>
        <w:spacing w:after="0" w:line="240" w:lineRule="auto"/>
        <w:jc w:val="center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  <w:cs/>
        </w:rPr>
        <w:t xml:space="preserve">             นายกองค์การบริหารส่วนตำบลประ</w:t>
      </w:r>
      <w:proofErr w:type="spellStart"/>
      <w:r>
        <w:rPr>
          <w:rFonts w:ascii="TH SarabunIT๙" w:eastAsia="Angsana New" w:hAnsi="TH SarabunIT๙" w:cs="TH SarabunIT๙"/>
          <w:cs/>
        </w:rPr>
        <w:t>จันต</w:t>
      </w:r>
      <w:proofErr w:type="spellEnd"/>
      <w:r>
        <w:rPr>
          <w:rFonts w:ascii="TH SarabunIT๙" w:eastAsia="Angsana New" w:hAnsi="TH SarabunIT๙" w:cs="TH SarabunIT๙"/>
          <w:cs/>
        </w:rPr>
        <w:t>คาม</w:t>
      </w:r>
    </w:p>
    <w:p w:rsidR="00861287" w:rsidRDefault="00861287" w:rsidP="00861287">
      <w:pPr>
        <w:spacing w:after="0" w:line="240" w:lineRule="auto"/>
        <w:jc w:val="center"/>
        <w:rPr>
          <w:rFonts w:ascii="TH SarabunIT๙" w:eastAsia="Cordia New" w:hAnsi="TH SarabunIT๙" w:cs="TH SarabunIT๙"/>
        </w:rPr>
      </w:pPr>
    </w:p>
    <w:p w:rsidR="00861287" w:rsidRDefault="00861287" w:rsidP="00861287">
      <w:pPr>
        <w:spacing w:after="0" w:line="240" w:lineRule="auto"/>
        <w:ind w:right="43"/>
        <w:rPr>
          <w:rFonts w:ascii="TH SarabunIT๙" w:eastAsia="Times New Roman" w:hAnsi="TH SarabunIT๙" w:cs="TH SarabunIT๙"/>
          <w:color w:val="000000"/>
          <w:lang w:eastAsia="zh-CN"/>
        </w:rPr>
      </w:pPr>
    </w:p>
    <w:p w:rsidR="00861287" w:rsidRDefault="00861287" w:rsidP="00861287">
      <w:pPr>
        <w:spacing w:after="0" w:line="240" w:lineRule="auto"/>
        <w:jc w:val="thaiDistribute"/>
        <w:rPr>
          <w:rFonts w:ascii="TH SarabunIT๙" w:eastAsia="Cordia New" w:hAnsi="TH SarabunIT๙" w:cs="TH SarabunIT๙"/>
          <w:cs/>
        </w:rPr>
      </w:pPr>
    </w:p>
    <w:p w:rsidR="00861287" w:rsidRDefault="00432B74" w:rsidP="00432B74">
      <w:pPr>
        <w:tabs>
          <w:tab w:val="left" w:pos="2100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</w:pPr>
      <w:r>
        <w:rPr>
          <w:rFonts w:ascii="TH SarabunIT๙" w:eastAsia="Cordia New" w:hAnsi="TH SarabunIT๙" w:cs="TH SarabunIT๙"/>
          <w:b/>
          <w:bCs/>
          <w:sz w:val="72"/>
          <w:szCs w:val="72"/>
        </w:rPr>
        <w:tab/>
      </w:r>
    </w:p>
    <w:p w:rsidR="00861287" w:rsidRDefault="00861287" w:rsidP="0086128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861287" w:rsidRDefault="00861287" w:rsidP="0086128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D06B6B" w:rsidRPr="00861287" w:rsidRDefault="00D06B6B"/>
    <w:sectPr w:rsidR="00D06B6B" w:rsidRPr="00861287" w:rsidSect="00861287"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87"/>
    <w:rsid w:val="00432B74"/>
    <w:rsid w:val="00497E62"/>
    <w:rsid w:val="00861287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2B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2B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2021-05-11T05:02:00Z</dcterms:created>
  <dcterms:modified xsi:type="dcterms:W3CDTF">2021-05-11T05:28:00Z</dcterms:modified>
</cp:coreProperties>
</file>